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9E" w:rsidRPr="00F50A47" w:rsidRDefault="0095119E" w:rsidP="00741735">
      <w:pPr>
        <w:spacing w:after="0" w:line="240" w:lineRule="auto"/>
        <w:jc w:val="center"/>
        <w:rPr>
          <w:rStyle w:val="IntenseReference"/>
          <w:rFonts w:ascii="Times New Roman" w:hAnsi="Times New Roman" w:cs="Times New Roman"/>
          <w:color w:val="800000"/>
          <w:sz w:val="24"/>
        </w:rPr>
      </w:pPr>
      <w:bookmarkStart w:id="0" w:name="_GoBack"/>
      <w:bookmarkEnd w:id="0"/>
      <w:r w:rsidRPr="00F50A47">
        <w:rPr>
          <w:rStyle w:val="IntenseReference"/>
          <w:rFonts w:ascii="Times New Roman" w:hAnsi="Times New Roman" w:cs="Times New Roman"/>
          <w:color w:val="800000"/>
          <w:sz w:val="24"/>
        </w:rPr>
        <w:t>AMERICAN INDIAN/ALASKA NATIVE SPECIFIC PROVISIONS</w:t>
      </w:r>
    </w:p>
    <w:p w:rsidR="0095119E" w:rsidRPr="00F50A47" w:rsidRDefault="0095119E" w:rsidP="00F50A47">
      <w:pPr>
        <w:spacing w:after="0" w:line="240" w:lineRule="auto"/>
        <w:jc w:val="center"/>
        <w:rPr>
          <w:rStyle w:val="IntenseReference"/>
          <w:rFonts w:ascii="Times New Roman" w:hAnsi="Times New Roman" w:cs="Times New Roman"/>
          <w:color w:val="800000"/>
          <w:sz w:val="24"/>
        </w:rPr>
      </w:pPr>
      <w:r w:rsidRPr="00F50A47">
        <w:rPr>
          <w:rStyle w:val="IntenseReference"/>
          <w:rFonts w:ascii="Times New Roman" w:hAnsi="Times New Roman" w:cs="Times New Roman"/>
          <w:color w:val="800000"/>
          <w:sz w:val="24"/>
        </w:rPr>
        <w:t>PATIENT PROTECTION AND AFFORDABLE CARE ACT</w:t>
      </w:r>
    </w:p>
    <w:p w:rsidR="00F50A47" w:rsidRPr="00F50A47" w:rsidRDefault="00F50A47" w:rsidP="00F50A47">
      <w:pPr>
        <w:spacing w:line="240" w:lineRule="auto"/>
        <w:jc w:val="both"/>
        <w:rPr>
          <w:rFonts w:ascii="Times New Roman" w:hAnsi="Times New Roman" w:cs="Times New Roman"/>
          <w:i/>
        </w:rPr>
      </w:pPr>
    </w:p>
    <w:p w:rsidR="00341A7B" w:rsidRPr="00F50A47" w:rsidRDefault="00341A7B" w:rsidP="00F50A47">
      <w:pPr>
        <w:spacing w:line="240" w:lineRule="auto"/>
        <w:jc w:val="both"/>
        <w:rPr>
          <w:rFonts w:ascii="Times New Roman" w:hAnsi="Times New Roman" w:cs="Times New Roman"/>
          <w:i/>
          <w:sz w:val="24"/>
          <w:szCs w:val="24"/>
        </w:rPr>
      </w:pPr>
      <w:r w:rsidRPr="00F50A47">
        <w:rPr>
          <w:rFonts w:ascii="Times New Roman" w:hAnsi="Times New Roman" w:cs="Times New Roman"/>
          <w:i/>
          <w:sz w:val="24"/>
          <w:szCs w:val="24"/>
        </w:rPr>
        <w:t>As Congress develops a path forward on healthcare reform, we recommend that these specific provisions are preserved so the Indian health system can continue to operate in a health system that is representative of the 21st century and honors the United States federal trust responsibility to provide healthcare to AI/ANs.</w:t>
      </w:r>
    </w:p>
    <w:p w:rsidR="002C5019" w:rsidRPr="00F50A47" w:rsidRDefault="00B25E2C" w:rsidP="00F50A47">
      <w:pPr>
        <w:spacing w:line="240" w:lineRule="auto"/>
        <w:ind w:firstLine="720"/>
        <w:jc w:val="both"/>
        <w:rPr>
          <w:rFonts w:ascii="Times New Roman" w:hAnsi="Times New Roman" w:cs="Times New Roman"/>
          <w:sz w:val="24"/>
          <w:szCs w:val="24"/>
        </w:rPr>
      </w:pPr>
      <w:r w:rsidRPr="00F50A47">
        <w:rPr>
          <w:rFonts w:ascii="Times New Roman" w:hAnsi="Times New Roman" w:cs="Times New Roman"/>
          <w:sz w:val="24"/>
          <w:szCs w:val="24"/>
        </w:rPr>
        <w:t xml:space="preserve">The Indian Health Care Improvement Act (IHCIA) amendments enacted in Section 10221 of the Affordable Care Act (ACA), as well as several </w:t>
      </w:r>
      <w:r w:rsidR="00F671F3" w:rsidRPr="00F50A47">
        <w:rPr>
          <w:rFonts w:ascii="Times New Roman" w:hAnsi="Times New Roman" w:cs="Times New Roman"/>
          <w:sz w:val="24"/>
          <w:szCs w:val="24"/>
        </w:rPr>
        <w:t xml:space="preserve">other </w:t>
      </w:r>
      <w:r w:rsidRPr="00F50A47">
        <w:rPr>
          <w:rFonts w:ascii="Times New Roman" w:hAnsi="Times New Roman" w:cs="Times New Roman"/>
          <w:sz w:val="24"/>
          <w:szCs w:val="24"/>
        </w:rPr>
        <w:t xml:space="preserve">beneficial Tribal provisions </w:t>
      </w:r>
      <w:r w:rsidR="00181A9F" w:rsidRPr="00F50A47">
        <w:rPr>
          <w:rFonts w:ascii="Times New Roman" w:hAnsi="Times New Roman" w:cs="Times New Roman"/>
          <w:sz w:val="24"/>
          <w:szCs w:val="24"/>
        </w:rPr>
        <w:t>enacted as part of</w:t>
      </w:r>
      <w:r w:rsidR="00F671F3" w:rsidRPr="00F50A47">
        <w:rPr>
          <w:rFonts w:ascii="Times New Roman" w:hAnsi="Times New Roman" w:cs="Times New Roman"/>
          <w:sz w:val="24"/>
          <w:szCs w:val="24"/>
        </w:rPr>
        <w:t xml:space="preserve"> </w:t>
      </w:r>
      <w:r w:rsidRPr="00F50A47">
        <w:rPr>
          <w:rFonts w:ascii="Times New Roman" w:hAnsi="Times New Roman" w:cs="Times New Roman"/>
          <w:sz w:val="24"/>
          <w:szCs w:val="24"/>
        </w:rPr>
        <w:t xml:space="preserve">the ACA, are separate and distinct from the </w:t>
      </w:r>
      <w:r w:rsidR="00181A9F" w:rsidRPr="00F50A47">
        <w:rPr>
          <w:rFonts w:ascii="Times New Roman" w:hAnsi="Times New Roman" w:cs="Times New Roman"/>
          <w:sz w:val="24"/>
          <w:szCs w:val="24"/>
        </w:rPr>
        <w:t xml:space="preserve">ACA </w:t>
      </w:r>
      <w:r w:rsidRPr="00F50A47">
        <w:rPr>
          <w:rFonts w:ascii="Times New Roman" w:hAnsi="Times New Roman" w:cs="Times New Roman"/>
          <w:sz w:val="24"/>
          <w:szCs w:val="24"/>
        </w:rPr>
        <w:t xml:space="preserve">and </w:t>
      </w:r>
      <w:r w:rsidR="0095119E" w:rsidRPr="00F50A47">
        <w:rPr>
          <w:rFonts w:ascii="Times New Roman" w:hAnsi="Times New Roman" w:cs="Times New Roman"/>
          <w:sz w:val="24"/>
          <w:szCs w:val="24"/>
        </w:rPr>
        <w:t xml:space="preserve">must be preserved to ensure </w:t>
      </w:r>
      <w:r w:rsidR="00F671F3" w:rsidRPr="00F50A47">
        <w:rPr>
          <w:rFonts w:ascii="Times New Roman" w:hAnsi="Times New Roman" w:cs="Times New Roman"/>
          <w:sz w:val="24"/>
          <w:szCs w:val="24"/>
        </w:rPr>
        <w:t xml:space="preserve">that </w:t>
      </w:r>
      <w:r w:rsidR="0095119E" w:rsidRPr="00F50A47">
        <w:rPr>
          <w:rFonts w:ascii="Times New Roman" w:hAnsi="Times New Roman" w:cs="Times New Roman"/>
          <w:sz w:val="24"/>
          <w:szCs w:val="24"/>
        </w:rPr>
        <w:t xml:space="preserve">the Indian health delivery system remains viable.  </w:t>
      </w:r>
      <w:r w:rsidR="009E2AF6" w:rsidRPr="00F50A47">
        <w:rPr>
          <w:rFonts w:ascii="Times New Roman" w:hAnsi="Times New Roman" w:cs="Times New Roman"/>
          <w:sz w:val="24"/>
          <w:szCs w:val="24"/>
        </w:rPr>
        <w:t xml:space="preserve">Repealing </w:t>
      </w:r>
      <w:r w:rsidRPr="00F50A47">
        <w:rPr>
          <w:rFonts w:ascii="Times New Roman" w:hAnsi="Times New Roman" w:cs="Times New Roman"/>
          <w:sz w:val="24"/>
          <w:szCs w:val="24"/>
        </w:rPr>
        <w:t xml:space="preserve">the IHCIA amendments and </w:t>
      </w:r>
      <w:r w:rsidR="009E2AF6" w:rsidRPr="00F50A47">
        <w:rPr>
          <w:rFonts w:ascii="Times New Roman" w:hAnsi="Times New Roman" w:cs="Times New Roman"/>
          <w:sz w:val="24"/>
          <w:szCs w:val="24"/>
        </w:rPr>
        <w:t>the</w:t>
      </w:r>
      <w:r w:rsidR="00F671F3" w:rsidRPr="00F50A47">
        <w:rPr>
          <w:rFonts w:ascii="Times New Roman" w:hAnsi="Times New Roman" w:cs="Times New Roman"/>
          <w:sz w:val="24"/>
          <w:szCs w:val="24"/>
        </w:rPr>
        <w:t xml:space="preserve"> </w:t>
      </w:r>
      <w:r w:rsidR="00181A9F" w:rsidRPr="00F50A47">
        <w:rPr>
          <w:rFonts w:ascii="Times New Roman" w:hAnsi="Times New Roman" w:cs="Times New Roman"/>
          <w:sz w:val="24"/>
          <w:szCs w:val="24"/>
        </w:rPr>
        <w:t xml:space="preserve">other </w:t>
      </w:r>
      <w:r w:rsidRPr="00F50A47">
        <w:rPr>
          <w:rFonts w:ascii="Times New Roman" w:hAnsi="Times New Roman" w:cs="Times New Roman"/>
          <w:sz w:val="24"/>
          <w:szCs w:val="24"/>
        </w:rPr>
        <w:t xml:space="preserve">Tribal </w:t>
      </w:r>
      <w:r w:rsidR="00F671F3" w:rsidRPr="00F50A47">
        <w:rPr>
          <w:rFonts w:ascii="Times New Roman" w:hAnsi="Times New Roman" w:cs="Times New Roman"/>
          <w:sz w:val="24"/>
          <w:szCs w:val="24"/>
        </w:rPr>
        <w:t xml:space="preserve">related </w:t>
      </w:r>
      <w:r w:rsidR="009E2AF6" w:rsidRPr="00F50A47">
        <w:rPr>
          <w:rFonts w:ascii="Times New Roman" w:hAnsi="Times New Roman" w:cs="Times New Roman"/>
          <w:sz w:val="24"/>
          <w:szCs w:val="24"/>
        </w:rPr>
        <w:t xml:space="preserve">provisions </w:t>
      </w:r>
      <w:r w:rsidR="00181A9F" w:rsidRPr="00F50A47">
        <w:rPr>
          <w:rFonts w:ascii="Times New Roman" w:hAnsi="Times New Roman" w:cs="Times New Roman"/>
          <w:sz w:val="24"/>
          <w:szCs w:val="24"/>
        </w:rPr>
        <w:t xml:space="preserve">enacted as part of </w:t>
      </w:r>
      <w:r w:rsidR="009E2AF6" w:rsidRPr="00F50A47">
        <w:rPr>
          <w:rFonts w:ascii="Times New Roman" w:hAnsi="Times New Roman" w:cs="Times New Roman"/>
          <w:sz w:val="24"/>
          <w:szCs w:val="24"/>
        </w:rPr>
        <w:t xml:space="preserve">the ACA would have devastating impacts on </w:t>
      </w:r>
      <w:r w:rsidR="00F671F3" w:rsidRPr="00F50A47">
        <w:rPr>
          <w:rFonts w:ascii="Times New Roman" w:hAnsi="Times New Roman" w:cs="Times New Roman"/>
          <w:sz w:val="24"/>
          <w:szCs w:val="24"/>
        </w:rPr>
        <w:t xml:space="preserve">both </w:t>
      </w:r>
      <w:r w:rsidR="009E2AF6" w:rsidRPr="00F50A47">
        <w:rPr>
          <w:rFonts w:ascii="Times New Roman" w:hAnsi="Times New Roman" w:cs="Times New Roman"/>
          <w:sz w:val="24"/>
          <w:szCs w:val="24"/>
        </w:rPr>
        <w:t xml:space="preserve">the health of </w:t>
      </w:r>
      <w:r w:rsidR="002C5019" w:rsidRPr="00F50A47">
        <w:rPr>
          <w:rFonts w:ascii="Times New Roman" w:hAnsi="Times New Roman" w:cs="Times New Roman"/>
          <w:sz w:val="24"/>
          <w:szCs w:val="24"/>
        </w:rPr>
        <w:t>American Indian and Alaska Natives (</w:t>
      </w:r>
      <w:r w:rsidR="009E2AF6" w:rsidRPr="00F50A47">
        <w:rPr>
          <w:rFonts w:ascii="Times New Roman" w:hAnsi="Times New Roman" w:cs="Times New Roman"/>
          <w:sz w:val="24"/>
          <w:szCs w:val="24"/>
        </w:rPr>
        <w:t>AI/ANs</w:t>
      </w:r>
      <w:r w:rsidR="002C5019" w:rsidRPr="00F50A47">
        <w:rPr>
          <w:rFonts w:ascii="Times New Roman" w:hAnsi="Times New Roman" w:cs="Times New Roman"/>
          <w:sz w:val="24"/>
          <w:szCs w:val="24"/>
        </w:rPr>
        <w:t>)</w:t>
      </w:r>
      <w:r w:rsidR="009E2AF6" w:rsidRPr="00F50A47">
        <w:rPr>
          <w:rFonts w:ascii="Times New Roman" w:hAnsi="Times New Roman" w:cs="Times New Roman"/>
          <w:sz w:val="24"/>
          <w:szCs w:val="24"/>
        </w:rPr>
        <w:t xml:space="preserve"> and </w:t>
      </w:r>
      <w:r w:rsidR="00741735" w:rsidRPr="00F50A47">
        <w:rPr>
          <w:rFonts w:ascii="Times New Roman" w:hAnsi="Times New Roman" w:cs="Times New Roman"/>
          <w:sz w:val="24"/>
          <w:szCs w:val="24"/>
        </w:rPr>
        <w:t xml:space="preserve">the </w:t>
      </w:r>
      <w:r w:rsidR="00184258" w:rsidRPr="00F50A47">
        <w:rPr>
          <w:rFonts w:ascii="Times New Roman" w:hAnsi="Times New Roman" w:cs="Times New Roman"/>
          <w:sz w:val="24"/>
          <w:szCs w:val="24"/>
        </w:rPr>
        <w:t xml:space="preserve">Indian </w:t>
      </w:r>
      <w:r w:rsidR="00741735" w:rsidRPr="00F50A47">
        <w:rPr>
          <w:rFonts w:ascii="Times New Roman" w:hAnsi="Times New Roman" w:cs="Times New Roman"/>
          <w:sz w:val="24"/>
          <w:szCs w:val="24"/>
        </w:rPr>
        <w:t xml:space="preserve">health system that serves them.  </w:t>
      </w:r>
      <w:r w:rsidR="009E2AF6" w:rsidRPr="00F50A47">
        <w:rPr>
          <w:rFonts w:ascii="Times New Roman" w:hAnsi="Times New Roman" w:cs="Times New Roman"/>
          <w:sz w:val="24"/>
          <w:szCs w:val="24"/>
        </w:rPr>
        <w:t xml:space="preserve">  </w:t>
      </w:r>
    </w:p>
    <w:p w:rsidR="00920D4D" w:rsidRPr="00F50A47" w:rsidRDefault="002C5019" w:rsidP="00F50A47">
      <w:pPr>
        <w:spacing w:line="240" w:lineRule="auto"/>
        <w:ind w:firstLine="720"/>
        <w:jc w:val="both"/>
        <w:rPr>
          <w:rFonts w:ascii="Times New Roman" w:hAnsi="Times New Roman" w:cs="Times New Roman"/>
          <w:sz w:val="24"/>
          <w:szCs w:val="24"/>
        </w:rPr>
      </w:pPr>
      <w:r w:rsidRPr="00F50A47">
        <w:rPr>
          <w:rFonts w:ascii="Times New Roman" w:hAnsi="Times New Roman" w:cs="Times New Roman"/>
          <w:sz w:val="24"/>
          <w:szCs w:val="24"/>
        </w:rPr>
        <w:t>The IHCIA has been reauthorized and amended a number of times since 1976, with extensive substantive amendments enacted in 1992 to strengthen its programmatic provisions.  Although the IHCIA was permanently reauthorized as part of the ACA in 2010, the IHCIA far predates the ACA and should be treated separately.  The IHCIA is clearly and easily severable from the ACA because it solely relates to the Federal trust responsibility to provide health care to Indian tribes and their members</w:t>
      </w:r>
      <w:r w:rsidR="00F671F3" w:rsidRPr="00F50A47">
        <w:rPr>
          <w:rFonts w:ascii="Times New Roman" w:hAnsi="Times New Roman" w:cs="Times New Roman"/>
          <w:sz w:val="24"/>
          <w:szCs w:val="24"/>
        </w:rPr>
        <w:t xml:space="preserve">.  It </w:t>
      </w:r>
      <w:r w:rsidRPr="00F50A47">
        <w:rPr>
          <w:rFonts w:ascii="Times New Roman" w:hAnsi="Times New Roman" w:cs="Times New Roman"/>
          <w:sz w:val="24"/>
          <w:szCs w:val="24"/>
        </w:rPr>
        <w:t xml:space="preserve">is critical </w:t>
      </w:r>
      <w:r w:rsidR="00F671F3" w:rsidRPr="00F50A47">
        <w:rPr>
          <w:rFonts w:ascii="Times New Roman" w:hAnsi="Times New Roman" w:cs="Times New Roman"/>
          <w:sz w:val="24"/>
          <w:szCs w:val="24"/>
        </w:rPr>
        <w:t xml:space="preserve">that </w:t>
      </w:r>
      <w:r w:rsidRPr="00F50A47">
        <w:rPr>
          <w:rFonts w:ascii="Times New Roman" w:hAnsi="Times New Roman" w:cs="Times New Roman"/>
          <w:sz w:val="24"/>
          <w:szCs w:val="24"/>
        </w:rPr>
        <w:t>the things that tribal health programs fought for so long</w:t>
      </w:r>
      <w:r w:rsidR="00F671F3" w:rsidRPr="00F50A47">
        <w:rPr>
          <w:rFonts w:ascii="Times New Roman" w:hAnsi="Times New Roman" w:cs="Times New Roman"/>
          <w:sz w:val="24"/>
          <w:szCs w:val="24"/>
        </w:rPr>
        <w:t xml:space="preserve">, </w:t>
      </w:r>
      <w:r w:rsidRPr="00F50A47">
        <w:rPr>
          <w:rFonts w:ascii="Times New Roman" w:hAnsi="Times New Roman" w:cs="Times New Roman"/>
          <w:sz w:val="24"/>
          <w:szCs w:val="24"/>
        </w:rPr>
        <w:t xml:space="preserve">be kept intact </w:t>
      </w:r>
      <w:r w:rsidR="00F671F3" w:rsidRPr="00F50A47">
        <w:rPr>
          <w:rFonts w:ascii="Times New Roman" w:hAnsi="Times New Roman" w:cs="Times New Roman"/>
          <w:sz w:val="24"/>
          <w:szCs w:val="24"/>
        </w:rPr>
        <w:t>in order to provide</w:t>
      </w:r>
      <w:r w:rsidRPr="00F50A47">
        <w:rPr>
          <w:rFonts w:ascii="Times New Roman" w:hAnsi="Times New Roman" w:cs="Times New Roman"/>
          <w:sz w:val="24"/>
          <w:szCs w:val="24"/>
        </w:rPr>
        <w:t xml:space="preserve"> health care services to AN/AI people.  </w:t>
      </w:r>
      <w:r w:rsidR="00741735" w:rsidRPr="00F50A47">
        <w:rPr>
          <w:rFonts w:ascii="Times New Roman" w:hAnsi="Times New Roman" w:cs="Times New Roman"/>
          <w:sz w:val="24"/>
          <w:szCs w:val="24"/>
        </w:rPr>
        <w:t>The IHCIA amendments and related Tribal provisions were developed over a period of ten years in a separate legislative process from the ACA.  In order to escape a legislative log jam, the Indian-specific provisions were put into the Senate’s health care reform bill that became the ACA because it was a moving legislative vehicle. They were not part of or related to the overall Act or other integr</w:t>
      </w:r>
      <w:r w:rsidR="006C467B" w:rsidRPr="00F50A47">
        <w:rPr>
          <w:rFonts w:ascii="Times New Roman" w:hAnsi="Times New Roman" w:cs="Times New Roman"/>
          <w:sz w:val="24"/>
          <w:szCs w:val="24"/>
        </w:rPr>
        <w:t xml:space="preserve">al pieces of the general health </w:t>
      </w:r>
      <w:r w:rsidR="00741735" w:rsidRPr="00F50A47">
        <w:rPr>
          <w:rFonts w:ascii="Times New Roman" w:hAnsi="Times New Roman" w:cs="Times New Roman"/>
          <w:sz w:val="24"/>
          <w:szCs w:val="24"/>
        </w:rPr>
        <w:t xml:space="preserve">reform </w:t>
      </w:r>
      <w:r w:rsidR="006C467B" w:rsidRPr="00F50A47">
        <w:rPr>
          <w:rFonts w:ascii="Times New Roman" w:hAnsi="Times New Roman" w:cs="Times New Roman"/>
          <w:sz w:val="24"/>
          <w:szCs w:val="24"/>
        </w:rPr>
        <w:t xml:space="preserve">legislation. </w:t>
      </w:r>
      <w:r w:rsidR="006E5CFF" w:rsidRPr="00F50A47">
        <w:rPr>
          <w:rFonts w:ascii="Times New Roman" w:hAnsi="Times New Roman" w:cs="Times New Roman"/>
          <w:sz w:val="24"/>
          <w:szCs w:val="24"/>
        </w:rPr>
        <w:t xml:space="preserve"> </w:t>
      </w:r>
      <w:r w:rsidR="00F671F3" w:rsidRPr="00F50A47">
        <w:rPr>
          <w:rFonts w:ascii="Times New Roman" w:hAnsi="Times New Roman" w:cs="Times New Roman"/>
          <w:sz w:val="24"/>
          <w:szCs w:val="24"/>
        </w:rPr>
        <w:t>In addition to the IHCIA</w:t>
      </w:r>
      <w:r w:rsidR="00AB141A" w:rsidRPr="00F50A47">
        <w:rPr>
          <w:rFonts w:ascii="Times New Roman" w:hAnsi="Times New Roman" w:cs="Times New Roman"/>
          <w:sz w:val="24"/>
          <w:szCs w:val="24"/>
        </w:rPr>
        <w:t xml:space="preserve"> amendments</w:t>
      </w:r>
      <w:r w:rsidR="00F671F3" w:rsidRPr="00F50A47">
        <w:rPr>
          <w:rFonts w:ascii="Times New Roman" w:hAnsi="Times New Roman" w:cs="Times New Roman"/>
          <w:sz w:val="24"/>
          <w:szCs w:val="24"/>
        </w:rPr>
        <w:t xml:space="preserve">, other key tribal </w:t>
      </w:r>
      <w:r w:rsidR="0095119E" w:rsidRPr="00F50A47">
        <w:rPr>
          <w:rFonts w:ascii="Times New Roman" w:hAnsi="Times New Roman" w:cs="Times New Roman"/>
          <w:sz w:val="24"/>
          <w:szCs w:val="24"/>
        </w:rPr>
        <w:t xml:space="preserve">provisions </w:t>
      </w:r>
      <w:r w:rsidR="00181A9F" w:rsidRPr="00F50A47">
        <w:rPr>
          <w:rFonts w:ascii="Times New Roman" w:hAnsi="Times New Roman" w:cs="Times New Roman"/>
          <w:sz w:val="24"/>
          <w:szCs w:val="24"/>
        </w:rPr>
        <w:t xml:space="preserve">enacted as part of the ACA but unrelated to it </w:t>
      </w:r>
      <w:r w:rsidR="00F671F3" w:rsidRPr="00F50A47">
        <w:rPr>
          <w:rFonts w:ascii="Times New Roman" w:hAnsi="Times New Roman" w:cs="Times New Roman"/>
          <w:sz w:val="24"/>
          <w:szCs w:val="24"/>
        </w:rPr>
        <w:t xml:space="preserve">include: </w:t>
      </w:r>
    </w:p>
    <w:p w:rsidR="00DF039B" w:rsidRPr="00F50A47" w:rsidRDefault="0095119E" w:rsidP="00F50A47">
      <w:pPr>
        <w:spacing w:line="240" w:lineRule="auto"/>
        <w:jc w:val="both"/>
        <w:rPr>
          <w:rFonts w:ascii="Times New Roman" w:hAnsi="Times New Roman" w:cs="Times New Roman"/>
          <w:sz w:val="24"/>
          <w:szCs w:val="24"/>
        </w:rPr>
      </w:pPr>
      <w:r w:rsidRPr="00F50A47">
        <w:rPr>
          <w:rFonts w:ascii="Times New Roman" w:hAnsi="Times New Roman" w:cs="Times New Roman"/>
          <w:b/>
          <w:sz w:val="24"/>
          <w:szCs w:val="24"/>
        </w:rPr>
        <w:t>Section 2901(b)</w:t>
      </w:r>
      <w:r w:rsidR="005C52E7" w:rsidRPr="00F50A47">
        <w:rPr>
          <w:rFonts w:ascii="Times New Roman" w:eastAsia="Calibri" w:hAnsi="Times New Roman" w:cs="Times New Roman"/>
          <w:sz w:val="24"/>
          <w:szCs w:val="24"/>
        </w:rPr>
        <w:t xml:space="preserve"> </w:t>
      </w:r>
      <w:r w:rsidRPr="00F50A47">
        <w:rPr>
          <w:rFonts w:ascii="Times New Roman" w:hAnsi="Times New Roman" w:cs="Times New Roman"/>
          <w:b/>
          <w:sz w:val="24"/>
          <w:szCs w:val="24"/>
        </w:rPr>
        <w:t>Payor of Last Resort</w:t>
      </w:r>
      <w:r w:rsidR="00DF039B" w:rsidRPr="00F50A47">
        <w:rPr>
          <w:rFonts w:ascii="Times New Roman" w:hAnsi="Times New Roman" w:cs="Times New Roman"/>
          <w:b/>
          <w:sz w:val="24"/>
          <w:szCs w:val="24"/>
        </w:rPr>
        <w:t>.</w:t>
      </w:r>
      <w:r w:rsidR="00DF039B" w:rsidRPr="00F50A47">
        <w:rPr>
          <w:rFonts w:ascii="Times New Roman" w:hAnsi="Times New Roman" w:cs="Times New Roman"/>
          <w:sz w:val="24"/>
          <w:szCs w:val="24"/>
        </w:rPr>
        <w:t xml:space="preserve">  This very beneficial provision requires that when an IHS eligible Indian beneficiary is covered by another health program (any Federal, state, local health program, or private insurance) </w:t>
      </w:r>
      <w:r w:rsidR="00AB141A" w:rsidRPr="00F50A47">
        <w:rPr>
          <w:rFonts w:ascii="Times New Roman" w:hAnsi="Times New Roman" w:cs="Times New Roman"/>
          <w:sz w:val="24"/>
          <w:szCs w:val="24"/>
        </w:rPr>
        <w:t xml:space="preserve">it </w:t>
      </w:r>
      <w:r w:rsidR="00DF039B" w:rsidRPr="00F50A47">
        <w:rPr>
          <w:rFonts w:ascii="Times New Roman" w:hAnsi="Times New Roman" w:cs="Times New Roman"/>
          <w:sz w:val="24"/>
          <w:szCs w:val="24"/>
        </w:rPr>
        <w:t xml:space="preserve">is required to pay.   </w:t>
      </w:r>
      <w:r w:rsidR="007A5958" w:rsidRPr="00F50A47">
        <w:rPr>
          <w:rFonts w:ascii="Times New Roman" w:hAnsi="Times New Roman" w:cs="Times New Roman"/>
          <w:sz w:val="24"/>
          <w:szCs w:val="24"/>
        </w:rPr>
        <w:t xml:space="preserve">Maintaining the payer of last resort provides </w:t>
      </w:r>
      <w:r w:rsidR="00F671F3" w:rsidRPr="00F50A47">
        <w:rPr>
          <w:rFonts w:ascii="Times New Roman" w:hAnsi="Times New Roman" w:cs="Times New Roman"/>
          <w:sz w:val="24"/>
          <w:szCs w:val="24"/>
        </w:rPr>
        <w:t>a</w:t>
      </w:r>
      <w:r w:rsidR="00CC5280" w:rsidRPr="00F50A47">
        <w:rPr>
          <w:rFonts w:ascii="Times New Roman" w:hAnsi="Times New Roman" w:cs="Times New Roman"/>
          <w:sz w:val="24"/>
          <w:szCs w:val="24"/>
        </w:rPr>
        <w:t xml:space="preserve">uthority </w:t>
      </w:r>
      <w:r w:rsidR="007A5958" w:rsidRPr="00F50A47">
        <w:rPr>
          <w:rFonts w:ascii="Times New Roman" w:hAnsi="Times New Roman" w:cs="Times New Roman"/>
          <w:sz w:val="24"/>
          <w:szCs w:val="24"/>
        </w:rPr>
        <w:t xml:space="preserve">for Indian health programs </w:t>
      </w:r>
      <w:r w:rsidR="00CC5280" w:rsidRPr="00F50A47">
        <w:rPr>
          <w:rFonts w:ascii="Times New Roman" w:hAnsi="Times New Roman" w:cs="Times New Roman"/>
          <w:sz w:val="24"/>
          <w:szCs w:val="24"/>
        </w:rPr>
        <w:t xml:space="preserve">to seek primary reimbursement from other sources and saves </w:t>
      </w:r>
      <w:r w:rsidR="007A5958" w:rsidRPr="00F50A47">
        <w:rPr>
          <w:rFonts w:ascii="Times New Roman" w:hAnsi="Times New Roman" w:cs="Times New Roman"/>
          <w:sz w:val="24"/>
          <w:szCs w:val="24"/>
        </w:rPr>
        <w:t xml:space="preserve">scarce </w:t>
      </w:r>
      <w:r w:rsidR="00F671F3" w:rsidRPr="00F50A47">
        <w:rPr>
          <w:rFonts w:ascii="Times New Roman" w:hAnsi="Times New Roman" w:cs="Times New Roman"/>
          <w:sz w:val="24"/>
          <w:szCs w:val="24"/>
        </w:rPr>
        <w:t xml:space="preserve">Indian </w:t>
      </w:r>
      <w:r w:rsidR="007A5958" w:rsidRPr="00F50A47">
        <w:rPr>
          <w:rFonts w:ascii="Times New Roman" w:hAnsi="Times New Roman" w:cs="Times New Roman"/>
          <w:sz w:val="24"/>
          <w:szCs w:val="24"/>
        </w:rPr>
        <w:t xml:space="preserve">health care resources </w:t>
      </w:r>
      <w:r w:rsidR="00CC5280" w:rsidRPr="00F50A47">
        <w:rPr>
          <w:rFonts w:ascii="Times New Roman" w:hAnsi="Times New Roman" w:cs="Times New Roman"/>
          <w:sz w:val="24"/>
          <w:szCs w:val="24"/>
        </w:rPr>
        <w:t xml:space="preserve">that can be utilized </w:t>
      </w:r>
      <w:r w:rsidR="007A5958" w:rsidRPr="00F50A47">
        <w:rPr>
          <w:rFonts w:ascii="Times New Roman" w:hAnsi="Times New Roman" w:cs="Times New Roman"/>
          <w:sz w:val="24"/>
          <w:szCs w:val="24"/>
        </w:rPr>
        <w:t xml:space="preserve">to provide </w:t>
      </w:r>
      <w:r w:rsidR="00CC5280" w:rsidRPr="00F50A47">
        <w:rPr>
          <w:rFonts w:ascii="Times New Roman" w:hAnsi="Times New Roman" w:cs="Times New Roman"/>
          <w:sz w:val="24"/>
          <w:szCs w:val="24"/>
        </w:rPr>
        <w:t>additional health care services.</w:t>
      </w:r>
    </w:p>
    <w:p w:rsidR="000B188F" w:rsidRPr="00F50A47" w:rsidRDefault="0095119E" w:rsidP="00F50A47">
      <w:pPr>
        <w:pStyle w:val="ListParagraph"/>
        <w:spacing w:after="0" w:line="240" w:lineRule="auto"/>
        <w:ind w:left="0"/>
        <w:jc w:val="both"/>
        <w:rPr>
          <w:rFonts w:ascii="Times New Roman" w:hAnsi="Times New Roman" w:cs="Times New Roman"/>
          <w:sz w:val="24"/>
          <w:szCs w:val="24"/>
        </w:rPr>
      </w:pPr>
      <w:r w:rsidRPr="00F50A47">
        <w:rPr>
          <w:rFonts w:ascii="Times New Roman" w:hAnsi="Times New Roman" w:cs="Times New Roman"/>
          <w:b/>
          <w:sz w:val="24"/>
          <w:szCs w:val="24"/>
        </w:rPr>
        <w:t>Section 2901(c)</w:t>
      </w:r>
      <w:r w:rsidRPr="00F50A47">
        <w:rPr>
          <w:rFonts w:ascii="Times New Roman" w:hAnsi="Times New Roman" w:cs="Times New Roman"/>
          <w:sz w:val="24"/>
          <w:szCs w:val="24"/>
        </w:rPr>
        <w:t xml:space="preserve"> </w:t>
      </w:r>
      <w:r w:rsidRPr="00F50A47">
        <w:rPr>
          <w:rFonts w:ascii="Times New Roman" w:hAnsi="Times New Roman" w:cs="Times New Roman"/>
          <w:b/>
          <w:sz w:val="24"/>
          <w:szCs w:val="24"/>
        </w:rPr>
        <w:t>Facilitating Enrollment of Indians under the Express Lane Option</w:t>
      </w:r>
      <w:r w:rsidR="007A5958" w:rsidRPr="00F50A47">
        <w:rPr>
          <w:rFonts w:ascii="Times New Roman" w:hAnsi="Times New Roman" w:cs="Times New Roman"/>
          <w:b/>
          <w:sz w:val="24"/>
          <w:szCs w:val="24"/>
        </w:rPr>
        <w:t>.</w:t>
      </w:r>
      <w:r w:rsidR="007A5958" w:rsidRPr="00F50A47">
        <w:rPr>
          <w:rFonts w:ascii="Times New Roman" w:hAnsi="Times New Roman" w:cs="Times New Roman"/>
          <w:sz w:val="24"/>
          <w:szCs w:val="24"/>
        </w:rPr>
        <w:t xml:space="preserve">  This provision defines Indian health programs as </w:t>
      </w:r>
      <w:r w:rsidRPr="00F50A47">
        <w:rPr>
          <w:rFonts w:ascii="Times New Roman" w:hAnsi="Times New Roman" w:cs="Times New Roman"/>
          <w:sz w:val="24"/>
          <w:szCs w:val="24"/>
        </w:rPr>
        <w:t>Express</w:t>
      </w:r>
      <w:r w:rsidR="000B188F" w:rsidRPr="00F50A47">
        <w:rPr>
          <w:rFonts w:ascii="Times New Roman" w:hAnsi="Times New Roman" w:cs="Times New Roman"/>
          <w:sz w:val="24"/>
          <w:szCs w:val="24"/>
        </w:rPr>
        <w:t xml:space="preserve"> </w:t>
      </w:r>
      <w:r w:rsidRPr="00F50A47">
        <w:rPr>
          <w:rFonts w:ascii="Times New Roman" w:hAnsi="Times New Roman" w:cs="Times New Roman"/>
          <w:sz w:val="24"/>
          <w:szCs w:val="24"/>
        </w:rPr>
        <w:t xml:space="preserve">Lane </w:t>
      </w:r>
      <w:r w:rsidR="001300A3" w:rsidRPr="00F50A47">
        <w:rPr>
          <w:rFonts w:ascii="Times New Roman" w:hAnsi="Times New Roman" w:cs="Times New Roman"/>
          <w:sz w:val="24"/>
          <w:szCs w:val="24"/>
        </w:rPr>
        <w:t xml:space="preserve">Agencies and allows them to conduct simplified eligibility determinations and facilitate enrollment in Medicaid and CHIP </w:t>
      </w:r>
      <w:r w:rsidRPr="00F50A47">
        <w:rPr>
          <w:rFonts w:ascii="Times New Roman" w:hAnsi="Times New Roman" w:cs="Times New Roman"/>
          <w:sz w:val="24"/>
          <w:szCs w:val="24"/>
        </w:rPr>
        <w:t>for Indians seeking services from Indian providers</w:t>
      </w:r>
      <w:r w:rsidR="00F671F3" w:rsidRPr="00F50A47">
        <w:rPr>
          <w:rFonts w:ascii="Times New Roman" w:hAnsi="Times New Roman" w:cs="Times New Roman"/>
          <w:sz w:val="24"/>
          <w:szCs w:val="24"/>
        </w:rPr>
        <w:t xml:space="preserve">. </w:t>
      </w:r>
    </w:p>
    <w:p w:rsidR="000976CC" w:rsidRPr="00F50A47" w:rsidRDefault="000976CC" w:rsidP="00F50A47">
      <w:pPr>
        <w:pStyle w:val="ListParagraph"/>
        <w:spacing w:after="0" w:line="240" w:lineRule="auto"/>
        <w:ind w:left="0"/>
        <w:jc w:val="both"/>
        <w:rPr>
          <w:rFonts w:ascii="Times New Roman" w:hAnsi="Times New Roman" w:cs="Times New Roman"/>
          <w:b/>
          <w:sz w:val="24"/>
          <w:szCs w:val="24"/>
        </w:rPr>
      </w:pPr>
    </w:p>
    <w:p w:rsidR="006E5CFF" w:rsidRPr="00F50A47" w:rsidRDefault="0095119E" w:rsidP="00F50A47">
      <w:pPr>
        <w:pStyle w:val="ListParagraph"/>
        <w:spacing w:after="0" w:line="240" w:lineRule="auto"/>
        <w:ind w:left="0"/>
        <w:jc w:val="both"/>
        <w:rPr>
          <w:rFonts w:ascii="Times New Roman" w:hAnsi="Times New Roman" w:cs="Times New Roman"/>
          <w:sz w:val="24"/>
          <w:szCs w:val="24"/>
        </w:rPr>
      </w:pPr>
      <w:r w:rsidRPr="00F50A47">
        <w:rPr>
          <w:rFonts w:ascii="Times New Roman" w:hAnsi="Times New Roman" w:cs="Times New Roman"/>
          <w:b/>
          <w:sz w:val="24"/>
          <w:szCs w:val="24"/>
        </w:rPr>
        <w:t>Section 2902</w:t>
      </w:r>
      <w:r w:rsidRPr="00F50A47">
        <w:rPr>
          <w:rFonts w:ascii="Times New Roman" w:hAnsi="Times New Roman" w:cs="Times New Roman"/>
          <w:sz w:val="24"/>
          <w:szCs w:val="24"/>
        </w:rPr>
        <w:t xml:space="preserve"> </w:t>
      </w:r>
      <w:r w:rsidR="000B188F" w:rsidRPr="00F50A47">
        <w:rPr>
          <w:rFonts w:ascii="Times New Roman" w:hAnsi="Times New Roman" w:cs="Times New Roman"/>
          <w:b/>
          <w:sz w:val="24"/>
          <w:szCs w:val="24"/>
        </w:rPr>
        <w:t>Elimination of Sunset for Reimbursement for all Medicare Part B Services Furnished by Certain Indian Hospitals and Clinics</w:t>
      </w:r>
      <w:r w:rsidR="000B188F" w:rsidRPr="00F50A47">
        <w:rPr>
          <w:rFonts w:ascii="Times New Roman" w:hAnsi="Times New Roman" w:cs="Times New Roman"/>
          <w:sz w:val="24"/>
          <w:szCs w:val="24"/>
        </w:rPr>
        <w:t xml:space="preserve"> </w:t>
      </w:r>
      <w:r w:rsidR="000976CC" w:rsidRPr="00F50A47">
        <w:rPr>
          <w:rFonts w:ascii="Times New Roman" w:hAnsi="Times New Roman" w:cs="Times New Roman"/>
          <w:sz w:val="24"/>
          <w:szCs w:val="24"/>
        </w:rPr>
        <w:t>–</w:t>
      </w:r>
      <w:r w:rsidR="000B188F" w:rsidRPr="00F50A47">
        <w:rPr>
          <w:rFonts w:ascii="Times New Roman" w:hAnsi="Times New Roman" w:cs="Times New Roman"/>
          <w:sz w:val="24"/>
          <w:szCs w:val="24"/>
        </w:rPr>
        <w:t xml:space="preserve"> </w:t>
      </w:r>
      <w:r w:rsidR="000976CC" w:rsidRPr="00F50A47">
        <w:rPr>
          <w:rFonts w:ascii="Times New Roman" w:hAnsi="Times New Roman" w:cs="Times New Roman"/>
          <w:sz w:val="24"/>
          <w:szCs w:val="24"/>
        </w:rPr>
        <w:t xml:space="preserve">This provision was originally included in the IHCIA and </w:t>
      </w:r>
      <w:r w:rsidR="00F671F3" w:rsidRPr="00F50A47">
        <w:rPr>
          <w:rFonts w:ascii="Times New Roman" w:hAnsi="Times New Roman" w:cs="Times New Roman"/>
          <w:sz w:val="24"/>
          <w:szCs w:val="24"/>
        </w:rPr>
        <w:t xml:space="preserve">attached </w:t>
      </w:r>
      <w:r w:rsidR="000976CC" w:rsidRPr="00F50A47">
        <w:rPr>
          <w:rFonts w:ascii="Times New Roman" w:hAnsi="Times New Roman" w:cs="Times New Roman"/>
          <w:sz w:val="24"/>
          <w:szCs w:val="24"/>
        </w:rPr>
        <w:t>as an amendment in the Medicare Modernization Act (MMA).  This addressed an</w:t>
      </w:r>
      <w:r w:rsidR="000B188F" w:rsidRPr="00F50A47">
        <w:rPr>
          <w:rFonts w:ascii="Times New Roman" w:hAnsi="Times New Roman" w:cs="Times New Roman"/>
          <w:sz w:val="24"/>
          <w:szCs w:val="24"/>
        </w:rPr>
        <w:t xml:space="preserve"> issue with creditable services definitions that left Indian hospitals unable to bill for </w:t>
      </w:r>
      <w:r w:rsidR="000976CC" w:rsidRPr="00F50A47">
        <w:rPr>
          <w:rFonts w:ascii="Times New Roman" w:hAnsi="Times New Roman" w:cs="Times New Roman"/>
          <w:sz w:val="24"/>
          <w:szCs w:val="24"/>
        </w:rPr>
        <w:t xml:space="preserve">all </w:t>
      </w:r>
      <w:r w:rsidR="000B188F" w:rsidRPr="00F50A47">
        <w:rPr>
          <w:rFonts w:ascii="Times New Roman" w:hAnsi="Times New Roman" w:cs="Times New Roman"/>
          <w:sz w:val="24"/>
          <w:szCs w:val="24"/>
        </w:rPr>
        <w:t xml:space="preserve">Medicare part B </w:t>
      </w:r>
      <w:r w:rsidR="000976CC" w:rsidRPr="00F50A47">
        <w:rPr>
          <w:rFonts w:ascii="Times New Roman" w:hAnsi="Times New Roman" w:cs="Times New Roman"/>
          <w:sz w:val="24"/>
          <w:szCs w:val="24"/>
        </w:rPr>
        <w:t xml:space="preserve">services.  </w:t>
      </w:r>
      <w:r w:rsidR="00F671F3" w:rsidRPr="00F50A47">
        <w:rPr>
          <w:rFonts w:ascii="Times New Roman" w:hAnsi="Times New Roman" w:cs="Times New Roman"/>
          <w:sz w:val="24"/>
          <w:szCs w:val="24"/>
        </w:rPr>
        <w:t xml:space="preserve">The MMA amendment </w:t>
      </w:r>
      <w:r w:rsidR="000B188F" w:rsidRPr="00F50A47">
        <w:rPr>
          <w:rFonts w:ascii="Times New Roman" w:hAnsi="Times New Roman" w:cs="Times New Roman"/>
          <w:sz w:val="24"/>
          <w:szCs w:val="24"/>
        </w:rPr>
        <w:t xml:space="preserve">was </w:t>
      </w:r>
      <w:r w:rsidR="000976CC" w:rsidRPr="00F50A47">
        <w:rPr>
          <w:rFonts w:ascii="Times New Roman" w:hAnsi="Times New Roman" w:cs="Times New Roman"/>
          <w:sz w:val="24"/>
          <w:szCs w:val="24"/>
        </w:rPr>
        <w:t xml:space="preserve">limited to </w:t>
      </w:r>
      <w:r w:rsidR="000B188F" w:rsidRPr="00F50A47">
        <w:rPr>
          <w:rFonts w:ascii="Times New Roman" w:hAnsi="Times New Roman" w:cs="Times New Roman"/>
          <w:sz w:val="24"/>
          <w:szCs w:val="24"/>
        </w:rPr>
        <w:t>five year</w:t>
      </w:r>
      <w:r w:rsidR="000976CC" w:rsidRPr="00F50A47">
        <w:rPr>
          <w:rFonts w:ascii="Times New Roman" w:hAnsi="Times New Roman" w:cs="Times New Roman"/>
          <w:sz w:val="24"/>
          <w:szCs w:val="24"/>
        </w:rPr>
        <w:t>s</w:t>
      </w:r>
      <w:r w:rsidR="00CF0CD3" w:rsidRPr="00F50A47">
        <w:rPr>
          <w:rFonts w:ascii="Times New Roman" w:hAnsi="Times New Roman" w:cs="Times New Roman"/>
          <w:sz w:val="24"/>
          <w:szCs w:val="24"/>
        </w:rPr>
        <w:t xml:space="preserve"> and was made permanent in the ACA.  </w:t>
      </w:r>
      <w:r w:rsidR="00CC5280" w:rsidRPr="00F50A47">
        <w:rPr>
          <w:rFonts w:ascii="Times New Roman" w:hAnsi="Times New Roman" w:cs="Times New Roman"/>
          <w:sz w:val="24"/>
          <w:szCs w:val="24"/>
        </w:rPr>
        <w:t>Approximately 10% of AI/ANs who use IHS services are enrolled in Medicare</w:t>
      </w:r>
      <w:r w:rsidR="005A1294" w:rsidRPr="00F50A47">
        <w:rPr>
          <w:rFonts w:ascii="Times New Roman" w:hAnsi="Times New Roman" w:cs="Times New Roman"/>
          <w:sz w:val="24"/>
          <w:szCs w:val="24"/>
        </w:rPr>
        <w:t xml:space="preserve">, with approximately </w:t>
      </w:r>
      <w:r w:rsidR="00CC5280" w:rsidRPr="00F50A47">
        <w:rPr>
          <w:rFonts w:ascii="Times New Roman" w:hAnsi="Times New Roman" w:cs="Times New Roman"/>
          <w:sz w:val="24"/>
          <w:szCs w:val="24"/>
        </w:rPr>
        <w:t xml:space="preserve">30% of </w:t>
      </w:r>
      <w:r w:rsidR="005A1294" w:rsidRPr="00F50A47">
        <w:rPr>
          <w:rFonts w:ascii="Times New Roman" w:hAnsi="Times New Roman" w:cs="Times New Roman"/>
          <w:sz w:val="24"/>
          <w:szCs w:val="24"/>
        </w:rPr>
        <w:t xml:space="preserve">this population requiring </w:t>
      </w:r>
      <w:r w:rsidR="00CF0CD3" w:rsidRPr="00F50A47">
        <w:rPr>
          <w:rFonts w:ascii="Times New Roman" w:hAnsi="Times New Roman" w:cs="Times New Roman"/>
          <w:sz w:val="24"/>
          <w:szCs w:val="24"/>
        </w:rPr>
        <w:t xml:space="preserve">Part B </w:t>
      </w:r>
      <w:r w:rsidR="00CC5280" w:rsidRPr="00F50A47">
        <w:rPr>
          <w:rFonts w:ascii="Times New Roman" w:hAnsi="Times New Roman" w:cs="Times New Roman"/>
          <w:sz w:val="24"/>
          <w:szCs w:val="24"/>
        </w:rPr>
        <w:t xml:space="preserve">coverage due to </w:t>
      </w:r>
      <w:r w:rsidR="00CF0CD3" w:rsidRPr="00F50A47">
        <w:rPr>
          <w:rFonts w:ascii="Times New Roman" w:hAnsi="Times New Roman" w:cs="Times New Roman"/>
          <w:sz w:val="24"/>
          <w:szCs w:val="24"/>
        </w:rPr>
        <w:t xml:space="preserve">such issues as </w:t>
      </w:r>
      <w:r w:rsidR="00CC5280" w:rsidRPr="00F50A47">
        <w:rPr>
          <w:rFonts w:ascii="Times New Roman" w:hAnsi="Times New Roman" w:cs="Times New Roman"/>
          <w:sz w:val="24"/>
          <w:szCs w:val="24"/>
        </w:rPr>
        <w:t xml:space="preserve">end-stage renal disease or disability.  Medicare Part B coverage is an essential resource that ensures that </w:t>
      </w:r>
      <w:r w:rsidR="00E226E8" w:rsidRPr="00F50A47">
        <w:rPr>
          <w:rFonts w:ascii="Times New Roman" w:hAnsi="Times New Roman" w:cs="Times New Roman"/>
          <w:sz w:val="24"/>
          <w:szCs w:val="24"/>
        </w:rPr>
        <w:t>Indian providers</w:t>
      </w:r>
      <w:r w:rsidR="00CC5280" w:rsidRPr="00F50A47">
        <w:rPr>
          <w:rFonts w:ascii="Times New Roman" w:hAnsi="Times New Roman" w:cs="Times New Roman"/>
          <w:sz w:val="24"/>
          <w:szCs w:val="24"/>
        </w:rPr>
        <w:t xml:space="preserve"> save money on costly Part B services</w:t>
      </w:r>
      <w:r w:rsidR="00CF0CD3" w:rsidRPr="00F50A47">
        <w:rPr>
          <w:rFonts w:ascii="Times New Roman" w:hAnsi="Times New Roman" w:cs="Times New Roman"/>
          <w:sz w:val="24"/>
          <w:szCs w:val="24"/>
        </w:rPr>
        <w:t xml:space="preserve">.  </w:t>
      </w:r>
    </w:p>
    <w:p w:rsidR="000B188F" w:rsidRPr="00F50A47" w:rsidRDefault="00CE2995" w:rsidP="00F50A47">
      <w:pPr>
        <w:spacing w:line="240" w:lineRule="auto"/>
        <w:jc w:val="both"/>
        <w:rPr>
          <w:rFonts w:ascii="Times New Roman" w:hAnsi="Times New Roman" w:cs="Times New Roman"/>
          <w:sz w:val="24"/>
          <w:szCs w:val="24"/>
        </w:rPr>
      </w:pPr>
      <w:r w:rsidRPr="00F50A47">
        <w:rPr>
          <w:rFonts w:ascii="Times New Roman" w:hAnsi="Times New Roman" w:cs="Times New Roman"/>
          <w:b/>
          <w:sz w:val="24"/>
          <w:szCs w:val="24"/>
        </w:rPr>
        <w:lastRenderedPageBreak/>
        <w:br/>
      </w:r>
      <w:r w:rsidR="000B188F" w:rsidRPr="00F50A47">
        <w:rPr>
          <w:rFonts w:ascii="Times New Roman" w:hAnsi="Times New Roman" w:cs="Times New Roman"/>
          <w:b/>
          <w:sz w:val="24"/>
          <w:szCs w:val="24"/>
        </w:rPr>
        <w:t>Title IX, Section 9021</w:t>
      </w:r>
      <w:r w:rsidR="000B188F" w:rsidRPr="00F50A47">
        <w:rPr>
          <w:rFonts w:ascii="Times New Roman" w:hAnsi="Times New Roman" w:cs="Times New Roman"/>
          <w:sz w:val="24"/>
          <w:szCs w:val="24"/>
        </w:rPr>
        <w:t xml:space="preserve"> </w:t>
      </w:r>
      <w:r w:rsidR="000B188F" w:rsidRPr="00F50A47">
        <w:rPr>
          <w:rFonts w:ascii="Times New Roman" w:hAnsi="Times New Roman" w:cs="Times New Roman"/>
          <w:b/>
          <w:sz w:val="24"/>
          <w:szCs w:val="24"/>
        </w:rPr>
        <w:t xml:space="preserve">Exclusion of Health Benefits Provided by Indian </w:t>
      </w:r>
      <w:r w:rsidR="00B97BC7" w:rsidRPr="00F50A47">
        <w:rPr>
          <w:rFonts w:ascii="Times New Roman" w:hAnsi="Times New Roman" w:cs="Times New Roman"/>
          <w:b/>
          <w:sz w:val="24"/>
          <w:szCs w:val="24"/>
        </w:rPr>
        <w:t>Tribal</w:t>
      </w:r>
      <w:r w:rsidR="000B188F" w:rsidRPr="00F50A47">
        <w:rPr>
          <w:rFonts w:ascii="Times New Roman" w:hAnsi="Times New Roman" w:cs="Times New Roman"/>
          <w:b/>
          <w:sz w:val="24"/>
          <w:szCs w:val="24"/>
        </w:rPr>
        <w:t xml:space="preserve"> Governments</w:t>
      </w:r>
      <w:r w:rsidR="00B97BC7" w:rsidRPr="00F50A47">
        <w:rPr>
          <w:rFonts w:ascii="Times New Roman" w:hAnsi="Times New Roman" w:cs="Times New Roman"/>
          <w:b/>
          <w:sz w:val="24"/>
          <w:szCs w:val="24"/>
        </w:rPr>
        <w:t xml:space="preserve"> as Taxable Income</w:t>
      </w:r>
      <w:r w:rsidR="000B188F" w:rsidRPr="00F50A47">
        <w:rPr>
          <w:rFonts w:ascii="Times New Roman" w:hAnsi="Times New Roman" w:cs="Times New Roman"/>
          <w:b/>
          <w:sz w:val="24"/>
          <w:szCs w:val="24"/>
        </w:rPr>
        <w:t xml:space="preserve"> </w:t>
      </w:r>
      <w:r w:rsidR="000B188F" w:rsidRPr="00F50A47">
        <w:rPr>
          <w:rFonts w:ascii="Times New Roman" w:hAnsi="Times New Roman" w:cs="Times New Roman"/>
          <w:sz w:val="24"/>
          <w:szCs w:val="24"/>
        </w:rPr>
        <w:t xml:space="preserve">- </w:t>
      </w:r>
      <w:r w:rsidR="009F4F92" w:rsidRPr="00F50A47">
        <w:rPr>
          <w:rFonts w:ascii="Times New Roman" w:hAnsi="Times New Roman" w:cs="Times New Roman"/>
          <w:sz w:val="24"/>
          <w:szCs w:val="24"/>
        </w:rPr>
        <w:t>The provision clarifies that the value of "health services"</w:t>
      </w:r>
      <w:r w:rsidR="00F2404F" w:rsidRPr="00F50A47">
        <w:rPr>
          <w:rFonts w:ascii="Times New Roman" w:hAnsi="Times New Roman" w:cs="Times New Roman"/>
          <w:sz w:val="24"/>
          <w:szCs w:val="24"/>
        </w:rPr>
        <w:t xml:space="preserve"> or </w:t>
      </w:r>
      <w:r w:rsidR="009F4F92" w:rsidRPr="00F50A47">
        <w:rPr>
          <w:rFonts w:ascii="Times New Roman" w:hAnsi="Times New Roman" w:cs="Times New Roman"/>
          <w:sz w:val="24"/>
          <w:szCs w:val="24"/>
        </w:rPr>
        <w:t>"health benefits" received by AI/ANs</w:t>
      </w:r>
      <w:r w:rsidR="00AB141A" w:rsidRPr="00F50A47">
        <w:rPr>
          <w:rFonts w:ascii="Times New Roman" w:hAnsi="Times New Roman" w:cs="Times New Roman"/>
          <w:sz w:val="24"/>
          <w:szCs w:val="24"/>
        </w:rPr>
        <w:t xml:space="preserve">—whether </w:t>
      </w:r>
      <w:r w:rsidR="009F4F92" w:rsidRPr="00F50A47">
        <w:rPr>
          <w:rFonts w:ascii="Times New Roman" w:hAnsi="Times New Roman" w:cs="Times New Roman"/>
          <w:sz w:val="24"/>
          <w:szCs w:val="24"/>
        </w:rPr>
        <w:t>provided or purchased by the I</w:t>
      </w:r>
      <w:r w:rsidR="00F2404F" w:rsidRPr="00F50A47">
        <w:rPr>
          <w:rFonts w:ascii="Times New Roman" w:hAnsi="Times New Roman" w:cs="Times New Roman"/>
          <w:sz w:val="24"/>
          <w:szCs w:val="24"/>
        </w:rPr>
        <w:t>HS, Tribes, or Tribal organizations</w:t>
      </w:r>
      <w:r w:rsidR="00AB141A" w:rsidRPr="00F50A47">
        <w:rPr>
          <w:rFonts w:ascii="Times New Roman" w:hAnsi="Times New Roman" w:cs="Times New Roman"/>
          <w:sz w:val="24"/>
          <w:szCs w:val="24"/>
        </w:rPr>
        <w:t>—</w:t>
      </w:r>
      <w:r w:rsidR="00F2404F" w:rsidRPr="00F50A47">
        <w:rPr>
          <w:rFonts w:ascii="Times New Roman" w:hAnsi="Times New Roman" w:cs="Times New Roman"/>
          <w:sz w:val="24"/>
          <w:szCs w:val="24"/>
        </w:rPr>
        <w:t xml:space="preserve">are </w:t>
      </w:r>
      <w:r w:rsidR="009F4F92" w:rsidRPr="00F50A47">
        <w:rPr>
          <w:rFonts w:ascii="Times New Roman" w:hAnsi="Times New Roman" w:cs="Times New Roman"/>
          <w:sz w:val="24"/>
          <w:szCs w:val="24"/>
        </w:rPr>
        <w:t>excluded from gross income</w:t>
      </w:r>
      <w:r w:rsidR="00F2404F" w:rsidRPr="00F50A47">
        <w:rPr>
          <w:rFonts w:ascii="Times New Roman" w:hAnsi="Times New Roman" w:cs="Times New Roman"/>
          <w:sz w:val="24"/>
          <w:szCs w:val="24"/>
        </w:rPr>
        <w:t xml:space="preserve"> because it </w:t>
      </w:r>
      <w:r w:rsidR="009F4F92" w:rsidRPr="00F50A47">
        <w:rPr>
          <w:rFonts w:ascii="Times New Roman" w:hAnsi="Times New Roman" w:cs="Times New Roman"/>
          <w:sz w:val="24"/>
          <w:szCs w:val="24"/>
        </w:rPr>
        <w:t>supplements the programs and services provided by the federal government</w:t>
      </w:r>
      <w:r w:rsidR="00AB141A" w:rsidRPr="00F50A47">
        <w:rPr>
          <w:rFonts w:ascii="Times New Roman" w:hAnsi="Times New Roman" w:cs="Times New Roman"/>
          <w:sz w:val="24"/>
          <w:szCs w:val="24"/>
        </w:rPr>
        <w:t xml:space="preserve">.  </w:t>
      </w:r>
      <w:r w:rsidR="00B97BC7" w:rsidRPr="00F50A47">
        <w:rPr>
          <w:rFonts w:ascii="Times New Roman" w:hAnsi="Times New Roman" w:cs="Times New Roman"/>
          <w:sz w:val="24"/>
          <w:szCs w:val="24"/>
        </w:rPr>
        <w:t xml:space="preserve">Tribes often supplement inadequate </w:t>
      </w:r>
      <w:r w:rsidR="00F2404F" w:rsidRPr="00F50A47">
        <w:rPr>
          <w:rFonts w:ascii="Times New Roman" w:hAnsi="Times New Roman" w:cs="Times New Roman"/>
          <w:sz w:val="24"/>
          <w:szCs w:val="24"/>
        </w:rPr>
        <w:t xml:space="preserve">health </w:t>
      </w:r>
      <w:r w:rsidR="00B97BC7" w:rsidRPr="00F50A47">
        <w:rPr>
          <w:rFonts w:ascii="Times New Roman" w:hAnsi="Times New Roman" w:cs="Times New Roman"/>
          <w:sz w:val="24"/>
          <w:szCs w:val="24"/>
        </w:rPr>
        <w:t xml:space="preserve">care funding by paying for health care services for their Tribal members, or by purchasing insurance coverage for them (e.g. Medicare </w:t>
      </w:r>
      <w:r w:rsidR="00F2404F" w:rsidRPr="00F50A47">
        <w:rPr>
          <w:rFonts w:ascii="Times New Roman" w:hAnsi="Times New Roman" w:cs="Times New Roman"/>
          <w:sz w:val="24"/>
          <w:szCs w:val="24"/>
        </w:rPr>
        <w:t xml:space="preserve">Part B, </w:t>
      </w:r>
      <w:r w:rsidR="00B97BC7" w:rsidRPr="00F50A47">
        <w:rPr>
          <w:rFonts w:ascii="Times New Roman" w:hAnsi="Times New Roman" w:cs="Times New Roman"/>
          <w:sz w:val="24"/>
          <w:szCs w:val="24"/>
        </w:rPr>
        <w:t>Part D</w:t>
      </w:r>
      <w:r w:rsidR="00F2404F" w:rsidRPr="00F50A47">
        <w:rPr>
          <w:rFonts w:ascii="Times New Roman" w:hAnsi="Times New Roman" w:cs="Times New Roman"/>
          <w:sz w:val="24"/>
          <w:szCs w:val="24"/>
        </w:rPr>
        <w:t>, or private insurance</w:t>
      </w:r>
      <w:r w:rsidR="00B97BC7" w:rsidRPr="00F50A47">
        <w:rPr>
          <w:rFonts w:ascii="Times New Roman" w:hAnsi="Times New Roman" w:cs="Times New Roman"/>
          <w:sz w:val="24"/>
          <w:szCs w:val="24"/>
        </w:rPr>
        <w:t xml:space="preserve">).  Section 9021 was enacted in order to resolve a longstanding dispute Tribes had with the IRS over whether the provision of health care services, including the purchase of insurance for Tribal members, should be included as gross income for that Tribal member.  Before Section 9021 was enacted, however, IRS field auditors had taken the position that the value of such coverage should be included in taxable income for Tribal members.  </w:t>
      </w:r>
    </w:p>
    <w:p w:rsidR="00B322D3" w:rsidRPr="00F50A47" w:rsidRDefault="00181A9F" w:rsidP="00F50A47">
      <w:pPr>
        <w:spacing w:after="0" w:line="240" w:lineRule="auto"/>
        <w:ind w:firstLine="720"/>
        <w:jc w:val="both"/>
        <w:rPr>
          <w:rFonts w:ascii="Times New Roman" w:hAnsi="Times New Roman" w:cs="Times New Roman"/>
          <w:sz w:val="24"/>
          <w:szCs w:val="24"/>
        </w:rPr>
      </w:pPr>
      <w:r w:rsidRPr="00F50A47">
        <w:rPr>
          <w:rFonts w:ascii="Times New Roman" w:hAnsi="Times New Roman" w:cs="Times New Roman"/>
          <w:sz w:val="24"/>
          <w:szCs w:val="24"/>
        </w:rPr>
        <w:t xml:space="preserve">These provisions are entirely unrelated to the ACA as a whole, but like the IHCIA were enacted as part of the ACA because it was a moving legislative vehicle.  </w:t>
      </w:r>
      <w:r w:rsidR="00C30A1B" w:rsidRPr="00F50A47">
        <w:rPr>
          <w:rFonts w:ascii="Times New Roman" w:hAnsi="Times New Roman" w:cs="Times New Roman"/>
          <w:sz w:val="24"/>
          <w:szCs w:val="24"/>
        </w:rPr>
        <w:t xml:space="preserve">Repealing </w:t>
      </w:r>
      <w:r w:rsidR="00943D6E" w:rsidRPr="00F50A47">
        <w:rPr>
          <w:rFonts w:ascii="Times New Roman" w:hAnsi="Times New Roman" w:cs="Times New Roman"/>
          <w:sz w:val="24"/>
          <w:szCs w:val="24"/>
        </w:rPr>
        <w:t xml:space="preserve">the IHCIA along with </w:t>
      </w:r>
      <w:r w:rsidR="00C30A1B" w:rsidRPr="00F50A47">
        <w:rPr>
          <w:rFonts w:ascii="Times New Roman" w:hAnsi="Times New Roman" w:cs="Times New Roman"/>
          <w:sz w:val="24"/>
          <w:szCs w:val="24"/>
        </w:rPr>
        <w:t>the</w:t>
      </w:r>
      <w:r w:rsidRPr="00F50A47">
        <w:rPr>
          <w:rFonts w:ascii="Times New Roman" w:hAnsi="Times New Roman" w:cs="Times New Roman"/>
          <w:sz w:val="24"/>
          <w:szCs w:val="24"/>
        </w:rPr>
        <w:t>se</w:t>
      </w:r>
      <w:r w:rsidR="00943D6E" w:rsidRPr="00F50A47">
        <w:rPr>
          <w:rFonts w:ascii="Times New Roman" w:hAnsi="Times New Roman" w:cs="Times New Roman"/>
          <w:sz w:val="24"/>
          <w:szCs w:val="24"/>
        </w:rPr>
        <w:t xml:space="preserve"> </w:t>
      </w:r>
      <w:r w:rsidRPr="00F50A47">
        <w:rPr>
          <w:rFonts w:ascii="Times New Roman" w:hAnsi="Times New Roman" w:cs="Times New Roman"/>
          <w:sz w:val="24"/>
          <w:szCs w:val="24"/>
        </w:rPr>
        <w:t xml:space="preserve">other </w:t>
      </w:r>
      <w:r w:rsidR="00943D6E" w:rsidRPr="00F50A47">
        <w:rPr>
          <w:rFonts w:ascii="Times New Roman" w:hAnsi="Times New Roman" w:cs="Times New Roman"/>
          <w:sz w:val="24"/>
          <w:szCs w:val="24"/>
        </w:rPr>
        <w:t xml:space="preserve">Tribal </w:t>
      </w:r>
      <w:r w:rsidR="00C30A1B" w:rsidRPr="00F50A47">
        <w:rPr>
          <w:rFonts w:ascii="Times New Roman" w:hAnsi="Times New Roman" w:cs="Times New Roman"/>
          <w:sz w:val="24"/>
          <w:szCs w:val="24"/>
        </w:rPr>
        <w:t xml:space="preserve">provisions would have disastrous consequences for the Indian health system.  </w:t>
      </w:r>
      <w:r w:rsidR="00943D6E" w:rsidRPr="00F50A47">
        <w:rPr>
          <w:rFonts w:ascii="Times New Roman" w:hAnsi="Times New Roman" w:cs="Times New Roman"/>
          <w:sz w:val="24"/>
          <w:szCs w:val="24"/>
        </w:rPr>
        <w:t xml:space="preserve">The Indian health system </w:t>
      </w:r>
      <w:r w:rsidR="00C30A1B" w:rsidRPr="00F50A47">
        <w:rPr>
          <w:rFonts w:ascii="Times New Roman" w:hAnsi="Times New Roman" w:cs="Times New Roman"/>
          <w:sz w:val="24"/>
          <w:szCs w:val="24"/>
        </w:rPr>
        <w:t xml:space="preserve">would lose critical </w:t>
      </w:r>
      <w:r w:rsidR="005247FC" w:rsidRPr="00F50A47">
        <w:rPr>
          <w:rFonts w:ascii="Times New Roman" w:hAnsi="Times New Roman" w:cs="Times New Roman"/>
          <w:sz w:val="24"/>
          <w:szCs w:val="24"/>
        </w:rPr>
        <w:t>thi</w:t>
      </w:r>
      <w:r w:rsidR="00C30A1B" w:rsidRPr="00F50A47">
        <w:rPr>
          <w:rFonts w:ascii="Times New Roman" w:hAnsi="Times New Roman" w:cs="Times New Roman"/>
          <w:sz w:val="24"/>
          <w:szCs w:val="24"/>
        </w:rPr>
        <w:t xml:space="preserve">rd party revenue, legal authorities, and life-saving programs.  </w:t>
      </w:r>
    </w:p>
    <w:p w:rsidR="00B322D3" w:rsidRPr="00F50A47" w:rsidRDefault="00B322D3" w:rsidP="00F50A47">
      <w:pPr>
        <w:spacing w:after="0" w:line="240" w:lineRule="auto"/>
        <w:jc w:val="both"/>
        <w:rPr>
          <w:rFonts w:ascii="Times New Roman" w:hAnsi="Times New Roman" w:cs="Times New Roman"/>
          <w:sz w:val="24"/>
          <w:szCs w:val="24"/>
        </w:rPr>
      </w:pPr>
    </w:p>
    <w:sectPr w:rsidR="00B322D3" w:rsidRPr="00F50A47" w:rsidSect="00F50A47">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3E3" w:rsidRDefault="00E243E3" w:rsidP="00E243E3">
      <w:pPr>
        <w:spacing w:after="0" w:line="240" w:lineRule="auto"/>
      </w:pPr>
      <w:r>
        <w:separator/>
      </w:r>
    </w:p>
  </w:endnote>
  <w:endnote w:type="continuationSeparator" w:id="0">
    <w:p w:rsidR="00E243E3" w:rsidRDefault="00E243E3" w:rsidP="00E2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3E3" w:rsidRDefault="00E243E3" w:rsidP="00E243E3">
      <w:pPr>
        <w:spacing w:after="0" w:line="240" w:lineRule="auto"/>
      </w:pPr>
      <w:r>
        <w:separator/>
      </w:r>
    </w:p>
  </w:footnote>
  <w:footnote w:type="continuationSeparator" w:id="0">
    <w:p w:rsidR="00E243E3" w:rsidRDefault="00E243E3" w:rsidP="00E24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D3BB1"/>
    <w:multiLevelType w:val="hybridMultilevel"/>
    <w:tmpl w:val="4B428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15B3220"/>
    <w:multiLevelType w:val="hybridMultilevel"/>
    <w:tmpl w:val="400E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A3F05"/>
    <w:multiLevelType w:val="hybridMultilevel"/>
    <w:tmpl w:val="37AAF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D3"/>
    <w:rsid w:val="000976CC"/>
    <w:rsid w:val="000A2981"/>
    <w:rsid w:val="000B188F"/>
    <w:rsid w:val="001300A3"/>
    <w:rsid w:val="00181A9F"/>
    <w:rsid w:val="00184258"/>
    <w:rsid w:val="001C098D"/>
    <w:rsid w:val="00250CD5"/>
    <w:rsid w:val="00261611"/>
    <w:rsid w:val="00286CB4"/>
    <w:rsid w:val="00292708"/>
    <w:rsid w:val="002C5019"/>
    <w:rsid w:val="00341A7B"/>
    <w:rsid w:val="003F10D6"/>
    <w:rsid w:val="003F7ACE"/>
    <w:rsid w:val="00462E90"/>
    <w:rsid w:val="005061B1"/>
    <w:rsid w:val="005247FC"/>
    <w:rsid w:val="005573BB"/>
    <w:rsid w:val="005A1294"/>
    <w:rsid w:val="005C52E7"/>
    <w:rsid w:val="006C467B"/>
    <w:rsid w:val="006E5CFF"/>
    <w:rsid w:val="00741735"/>
    <w:rsid w:val="00744A9F"/>
    <w:rsid w:val="007A5958"/>
    <w:rsid w:val="007E4248"/>
    <w:rsid w:val="00920D4D"/>
    <w:rsid w:val="00943D6E"/>
    <w:rsid w:val="0095119E"/>
    <w:rsid w:val="009E2AF6"/>
    <w:rsid w:val="009F4F92"/>
    <w:rsid w:val="00AA6F92"/>
    <w:rsid w:val="00AB141A"/>
    <w:rsid w:val="00B25E2C"/>
    <w:rsid w:val="00B322D3"/>
    <w:rsid w:val="00B47D59"/>
    <w:rsid w:val="00B777A6"/>
    <w:rsid w:val="00B97BC7"/>
    <w:rsid w:val="00C30A1B"/>
    <w:rsid w:val="00C41B1B"/>
    <w:rsid w:val="00CC5280"/>
    <w:rsid w:val="00CE2995"/>
    <w:rsid w:val="00CF0CD3"/>
    <w:rsid w:val="00DF039B"/>
    <w:rsid w:val="00E226E8"/>
    <w:rsid w:val="00E243E3"/>
    <w:rsid w:val="00EE6122"/>
    <w:rsid w:val="00F2404F"/>
    <w:rsid w:val="00F50A47"/>
    <w:rsid w:val="00F6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5EE4F52-C856-43AC-9F19-F2391FC8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19E"/>
    <w:pPr>
      <w:ind w:left="720"/>
      <w:contextualSpacing/>
    </w:pPr>
  </w:style>
  <w:style w:type="paragraph" w:styleId="BalloonText">
    <w:name w:val="Balloon Text"/>
    <w:basedOn w:val="Normal"/>
    <w:link w:val="BalloonTextChar"/>
    <w:uiPriority w:val="99"/>
    <w:semiHidden/>
    <w:unhideWhenUsed/>
    <w:rsid w:val="005C5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E7"/>
    <w:rPr>
      <w:rFonts w:ascii="Segoe UI" w:hAnsi="Segoe UI" w:cs="Segoe UI"/>
      <w:sz w:val="18"/>
      <w:szCs w:val="18"/>
    </w:rPr>
  </w:style>
  <w:style w:type="paragraph" w:styleId="Revision">
    <w:name w:val="Revision"/>
    <w:hidden/>
    <w:uiPriority w:val="99"/>
    <w:semiHidden/>
    <w:rsid w:val="00F2404F"/>
    <w:pPr>
      <w:spacing w:after="0" w:line="240" w:lineRule="auto"/>
    </w:pPr>
  </w:style>
  <w:style w:type="paragraph" w:styleId="Header">
    <w:name w:val="header"/>
    <w:basedOn w:val="Normal"/>
    <w:link w:val="HeaderChar"/>
    <w:uiPriority w:val="99"/>
    <w:unhideWhenUsed/>
    <w:rsid w:val="00E2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E3"/>
  </w:style>
  <w:style w:type="paragraph" w:styleId="Footer">
    <w:name w:val="footer"/>
    <w:basedOn w:val="Normal"/>
    <w:link w:val="FooterChar"/>
    <w:uiPriority w:val="99"/>
    <w:unhideWhenUsed/>
    <w:rsid w:val="00E2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E3"/>
  </w:style>
  <w:style w:type="character" w:styleId="Hyperlink">
    <w:name w:val="Hyperlink"/>
    <w:basedOn w:val="DefaultParagraphFont"/>
    <w:uiPriority w:val="99"/>
    <w:unhideWhenUsed/>
    <w:rsid w:val="00E243E3"/>
    <w:rPr>
      <w:color w:val="0000FF" w:themeColor="hyperlink"/>
      <w:u w:val="single"/>
    </w:rPr>
  </w:style>
  <w:style w:type="character" w:styleId="IntenseReference">
    <w:name w:val="Intense Reference"/>
    <w:basedOn w:val="DefaultParagraphFont"/>
    <w:uiPriority w:val="32"/>
    <w:qFormat/>
    <w:rsid w:val="00F50A4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4490</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Devin Delrow</cp:lastModifiedBy>
  <cp:revision>3</cp:revision>
  <cp:lastPrinted>2017-01-18T13:56:00Z</cp:lastPrinted>
  <dcterms:created xsi:type="dcterms:W3CDTF">2017-01-18T22:24:00Z</dcterms:created>
  <dcterms:modified xsi:type="dcterms:W3CDTF">2017-01-18T22:25:00Z</dcterms:modified>
</cp:coreProperties>
</file>